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B4205" w:rsidRPr="002E2D73" w:rsidRDefault="007B4205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B4205" w:rsidRPr="002E2D73" w:rsidRDefault="007B4205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города Ростова-на-Дону «Школа № 101»</w:t>
      </w:r>
    </w:p>
    <w:p w:rsidR="007B4205" w:rsidRPr="002E2D73" w:rsidRDefault="007B4205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(МБОУ «Школа № 101»)</w:t>
      </w:r>
    </w:p>
    <w:p w:rsidR="007B4205" w:rsidRPr="002E2D73" w:rsidRDefault="007B4205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05" w:rsidRPr="002E2D73" w:rsidRDefault="007B4205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05" w:rsidRPr="002E2D73" w:rsidRDefault="00C75287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5080</wp:posOffset>
                </wp:positionV>
                <wp:extent cx="2920365" cy="1438275"/>
                <wp:effectExtent l="0" t="0" r="133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05" w:rsidRPr="00E55227" w:rsidRDefault="007B4205" w:rsidP="007B42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52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7B4205" w:rsidRPr="00E55227" w:rsidRDefault="007B4205" w:rsidP="007B42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52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 МБОУ «Школа № 101»</w:t>
                            </w:r>
                          </w:p>
                          <w:p w:rsidR="007B4205" w:rsidRPr="002E2D73" w:rsidRDefault="007B4205" w:rsidP="007B42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2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 Т.Н. Полонская</w:t>
                            </w:r>
                          </w:p>
                          <w:p w:rsidR="007B4205" w:rsidRDefault="007B4205" w:rsidP="007B4205"/>
                          <w:p w:rsidR="007B4205" w:rsidRDefault="007B4205" w:rsidP="007B4205">
                            <w:r>
                              <w:t>(Приказ от_____№____)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6.2pt;margin-top:.4pt;width:229.9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" strokecolor="white" strokeweight=".25pt">
                <v:textbox>
                  <w:txbxContent>
                    <w:p w:rsidR="007B4205" w:rsidRPr="00E55227" w:rsidRDefault="007B4205" w:rsidP="007B42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52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7B4205" w:rsidRPr="00E55227" w:rsidRDefault="007B4205" w:rsidP="007B42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52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 МБОУ «Школа № 101»</w:t>
                      </w:r>
                    </w:p>
                    <w:p w:rsidR="007B4205" w:rsidRPr="002E2D73" w:rsidRDefault="007B4205" w:rsidP="007B42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2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 Т.Н. Полонская</w:t>
                      </w:r>
                    </w:p>
                    <w:p w:rsidR="007B4205" w:rsidRDefault="007B4205" w:rsidP="007B4205"/>
                    <w:p w:rsidR="007B4205" w:rsidRDefault="007B4205" w:rsidP="007B4205">
                      <w:r>
                        <w:t>(Приказ от_____№____)</w:t>
                      </w:r>
                    </w:p>
                  </w:txbxContent>
                </v:textbox>
              </v:rect>
            </w:pict>
          </mc:Fallback>
        </mc:AlternateContent>
      </w:r>
    </w:p>
    <w:p w:rsidR="007B4205" w:rsidRPr="002E2D73" w:rsidRDefault="007B4205" w:rsidP="007B42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Pr="007B4205" w:rsidRDefault="003F3BA4" w:rsidP="007B42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F3BA4" w:rsidRDefault="007B4205" w:rsidP="007B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B420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УСТАВ</w:t>
      </w:r>
    </w:p>
    <w:p w:rsidR="007B4205" w:rsidRPr="007B4205" w:rsidRDefault="007B4205" w:rsidP="007B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Школьного музея:</w:t>
      </w:r>
    </w:p>
    <w:p w:rsidR="007B4205" w:rsidRDefault="007B4205" w:rsidP="007B4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05">
        <w:rPr>
          <w:rFonts w:ascii="Times New Roman" w:hAnsi="Times New Roman" w:cs="Times New Roman"/>
          <w:b/>
          <w:sz w:val="28"/>
          <w:szCs w:val="28"/>
        </w:rPr>
        <w:t xml:space="preserve">«История школы безопасности </w:t>
      </w:r>
    </w:p>
    <w:p w:rsidR="007B4205" w:rsidRPr="007B4205" w:rsidRDefault="007B4205" w:rsidP="007B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B4205">
        <w:rPr>
          <w:rFonts w:ascii="Times New Roman" w:hAnsi="Times New Roman" w:cs="Times New Roman"/>
          <w:b/>
          <w:sz w:val="28"/>
          <w:szCs w:val="28"/>
        </w:rPr>
        <w:t>в истории гражданской обороны»</w:t>
      </w:r>
    </w:p>
    <w:p w:rsidR="003F3BA4" w:rsidRPr="007B4205" w:rsidRDefault="003F3BA4" w:rsidP="007B42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55227" w:rsidRDefault="00E55227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55227" w:rsidRDefault="00E55227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55227" w:rsidRDefault="00E55227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Pr="007B4205" w:rsidRDefault="007B4205" w:rsidP="007B42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B420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2020</w:t>
      </w: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Общие положения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Школьный краеведческий музей создается на базе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БОУ «Школы № 101» Ворошиловского района Ростовской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области и является структурным подразделением школы, </w:t>
      </w:r>
      <w:r w:rsidR="007B42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действующей на основе Закона РФ «Об образовании»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="007B4205">
        <w:rPr>
          <w:rFonts w:ascii="Times New Roman" w:eastAsia="Times New Roman" w:hAnsi="Times New Roman" w:cs="Times New Roman"/>
          <w:color w:val="222222"/>
          <w:sz w:val="28"/>
          <w:szCs w:val="28"/>
        </w:rPr>
        <w:t>Полное наименование  туристско-краеведческий музей «История школы безопасности в истории гражданской обороны</w:t>
      </w:r>
      <w:r w:rsidRPr="007B4205">
        <w:rPr>
          <w:rFonts w:ascii="Times New Roman" w:eastAsia="Times New Roman" w:hAnsi="Times New Roman" w:cs="Times New Roman"/>
          <w:color w:val="222222"/>
          <w:sz w:val="28"/>
          <w:szCs w:val="28"/>
        </w:rPr>
        <w:t>». Сокращенное наименование «музей».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Объединение осуществляет свою деятельность с настоящим уставом.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Срок деятельности музея неограничен.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Музей является систематизированным, тематическим собранием музейных предметов и музейных коллекций, сохраняемых и экспонируемых в соответствии с действующими правилами.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В основе поисковой и собирательской деятельности музея лежит краеведческий принцип.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Профиль, программа, функции музея интегрируются с воспитательной системой школы и определяются ее задачами.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Предмет, цели и виды деятельности.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Предметом деятельности музея является сбор, учет, хранение и демонстрация экспонатов: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Разработка и реализация программ, проектов; 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Организация культурно - досуговых, интеллектуальных, творческих, познавательных мероприятий для детей и молодежи;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Связь с советами ветеранов.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Цель создания музея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: всемерное содействие развитию коммуникативных компетенций, навыков исследовательской и поисковой работы учащихся, поддержке творческих способностей детей, формированию интереса к отечественной истории и культуре, уважительного отношения к нравственным ценностям прошлых поколений.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         Цель музейной деятельности: формирование  и развитие у подрастающего поколения гражданского демократического сознания, активной жизненной позиции, гордости за свое Отечество, школу, семью, т.е. чувства сопричастности к прошлому и настоящему малой Родины.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 Роль музея: музей должен стать одним из воспитательных центров открытого образовательного пространства, координатором патриотического воспитания, связующей нитью между школой и другими общественными организациями.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Задачи школьного музея: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Участие в реализации регионального компонента в образовании.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Развитие интереса к истории Лотошинского района и Микулинского поселения через поисковую и краеведческую деятельность.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Воспитание патриотического сознания школьников;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Повышение социальной компетенции детей, подростков, молодежи;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Формирование гражданской позиции;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Формирование ценностного отношения к себе, семье, школе, городу, обществу.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Организация досуга школьников.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Организация активной экскурсионно – массовой работы с учащимися и населением города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Основные принципы организации и деятельности музея.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Организация музея строится на принципах: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  Историзма.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  Этот принцип предполагает  соблюдения трех важнейших условий: рассмотрение предметов и явлений в их взаимосвязи, оценка явлений и предметов с точки зрения их места в общеисторическом, цивилизационном процессе, изучение истории в свете современности.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  Приоритета общечеловеческих ценностей, интересов детей и молодежи.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  Неприятия социальной, классовой, национальной, идейной, религиозной вражды и неприязни.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  Гуманизма, милосердия.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  Патриотизма и интернационализма.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Принципы работы музея: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Систематическая связь с уроками, со всем учебно – воспитательным процессом.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Проведение научного и учебно – исследовательского поиска, включающего в себя краеведение как базу развития и деятельности школьного музея.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Использование в учебно – воспитательном процессе разнообразных приемов и форм учебной и внеурочной работы музейных уроков. Школьных лекций, семинаров, научно – практических конференций, поисковой и проектной деятельности.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Опора музейной деятельности на предметные кружки, факультативы, элективные курсы.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Самостоятельность, творческая инициатива учащихся, выступающая важнейшим фактором создания и жизни музея.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Помощь руководителю музея, Совету музея со стороны учительского коллектива, ветеранов педагогического труда.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Связь с общественностью. С ветеранами войны и труда, ветеранами локальных войн, ветеранами педагогического труда.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Обеспечение единства познавательного и эмоционального начал в 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содержании экспозиций, проведении экскурсий, во всей деятельности музея. Строгий учет, правильное хранение и экспонирование материалов.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</w:t>
      </w:r>
      <w:r w:rsidRPr="003F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Организация музея.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Создание школьного музея является результатом целенаправленной творческой поисково – исследовательской и собирательной работы школьников и взрослого населения города и района и возможно при наличии: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Актива учащихся, способного осуществлять поисковую, фондовую, экспозиционную, культурно-просветительскую работу;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  Руководителя – педагога и при условии активного участия в этой работе педагогического коллектива;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  Экспозиций, отвечающих по содержанию и оформлению современным требованиям;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  Помещения и оборудования, обеспечивающих сохранность музейных предметов и условия для их показа;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Профиль школьного музея определяется педагогической целесообразностью и характером имеющихся коллекций.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Вопрос об открытии школьного музея решается педагогическим советом, ученическим советом и оформляется приказом директора школы.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</w:t>
      </w:r>
      <w:r w:rsidR="00BB1B4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офиль школьного музея – туристско</w:t>
      </w:r>
      <w:bookmarkStart w:id="0" w:name="_GoBack"/>
      <w:bookmarkEnd w:id="0"/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– краеведческий.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3F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Функции музея.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Осуществление музейными средствами деятельности по воспитанию,обучению, развитию, социолизации школьников.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Развитие детского самоуправления.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Документирование истории, культуры школы, ее развития путем выявления, сбора, изучения и хранения музейных предметов.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Структура, компетенция и порядок образования органов управления музея.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Руководящим органом является:    </w:t>
      </w:r>
      <w:r w:rsidRPr="003F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Совет музея.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Педагогическое руководство работой актива осуществляет учитель, назначенный приказом директора школы.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F3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К компетенции Совета музея относятся следующие вопросы: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Обеспечение достижения целей и выполнения задач, в интересах которых создан музей;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Определение приоритетных направлений деятельности музея;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Строгий учет фондов в инвентарной книге, обеспечение сохранности музейных предметов;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Создание и обновление экспозиций, выставок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  Заседания Совета музея проводятся не реже одного раза в месяц. Заседание считается правомочным, если в его работе принимает участие более половины членов Совета. Решение заседания принимается единогласно или большинством голосов присутствующих на собрании.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промежутках между заседаниями Совет выполняет повседневные обязанности.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Членами Совета могут быть учащиеся, достигшие возраста 12 лет.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Члены Совета имеют право: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Участвовать во всех мероприятиях Совета;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Выражать и отстаивать интересы музея;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Выносить на рассмотрение Совета предложения по развитию музея.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3F3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Члены Совета обязаны: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Строить свою деятельность в соответствии с целями музея;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Пропагандировать деятельность музея в соответствии с его целями;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Информировать Совет школы, директора школы о проводимых в музее делах.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Готовить экскурсоводов, лекторов.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Учет и обеспечение охраны фондов.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Весь собранный материал составляет фонд музея и учитывается в инвентарной книге, заверенной директором школы.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Ответственность за организацию и сохранность фондов музея несет директор школы.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случае прекращения деятельности музея все подлинные материалы должны быть возвращены дарителям или переданы в государственный музей.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  </w:t>
      </w:r>
      <w:r w:rsidRPr="003F3BA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Финансирование объединения.</w:t>
      </w:r>
    </w:p>
    <w:p w:rsidR="003F3BA4" w:rsidRPr="003F3BA4" w:rsidRDefault="003F3BA4" w:rsidP="003F3B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t> Источниками образования средств объединения являются добровольные взносы и пожертвования, гранты и другие, не запрещенные законом поступления.</w:t>
      </w:r>
      <w:r w:rsidRPr="003F3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Денежные средства объединения используются на выполнение поставленных целей и задач.</w:t>
      </w:r>
    </w:p>
    <w:p w:rsidR="005D1B5D" w:rsidRPr="003F3BA4" w:rsidRDefault="005D1B5D">
      <w:pPr>
        <w:rPr>
          <w:rFonts w:ascii="Times New Roman" w:hAnsi="Times New Roman" w:cs="Times New Roman"/>
          <w:sz w:val="28"/>
          <w:szCs w:val="28"/>
        </w:rPr>
      </w:pPr>
    </w:p>
    <w:sectPr w:rsidR="005D1B5D" w:rsidRPr="003F3BA4" w:rsidSect="005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4"/>
    <w:rsid w:val="00355A21"/>
    <w:rsid w:val="003F3BA4"/>
    <w:rsid w:val="005D1B5D"/>
    <w:rsid w:val="007B4205"/>
    <w:rsid w:val="00A6057E"/>
    <w:rsid w:val="00AE0D99"/>
    <w:rsid w:val="00BB1B43"/>
    <w:rsid w:val="00C75287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BA4"/>
    <w:rPr>
      <w:b/>
      <w:bCs/>
    </w:rPr>
  </w:style>
  <w:style w:type="character" w:styleId="a5">
    <w:name w:val="Emphasis"/>
    <w:basedOn w:val="a0"/>
    <w:uiPriority w:val="20"/>
    <w:qFormat/>
    <w:rsid w:val="003F3BA4"/>
    <w:rPr>
      <w:i/>
      <w:iCs/>
    </w:rPr>
  </w:style>
  <w:style w:type="paragraph" w:styleId="a6">
    <w:name w:val="No Spacing"/>
    <w:uiPriority w:val="1"/>
    <w:qFormat/>
    <w:rsid w:val="007B4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BA4"/>
    <w:rPr>
      <w:b/>
      <w:bCs/>
    </w:rPr>
  </w:style>
  <w:style w:type="character" w:styleId="a5">
    <w:name w:val="Emphasis"/>
    <w:basedOn w:val="a0"/>
    <w:uiPriority w:val="20"/>
    <w:qFormat/>
    <w:rsid w:val="003F3BA4"/>
    <w:rPr>
      <w:i/>
      <w:iCs/>
    </w:rPr>
  </w:style>
  <w:style w:type="paragraph" w:styleId="a6">
    <w:name w:val="No Spacing"/>
    <w:uiPriority w:val="1"/>
    <w:qFormat/>
    <w:rsid w:val="007B4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Asus</cp:lastModifiedBy>
  <cp:revision>2</cp:revision>
  <cp:lastPrinted>2021-02-23T14:08:00Z</cp:lastPrinted>
  <dcterms:created xsi:type="dcterms:W3CDTF">2021-02-24T12:22:00Z</dcterms:created>
  <dcterms:modified xsi:type="dcterms:W3CDTF">2021-02-24T12:22:00Z</dcterms:modified>
</cp:coreProperties>
</file>